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1E24" w14:textId="77777777" w:rsidR="00C1485A" w:rsidRPr="00E4561F" w:rsidRDefault="00C1485A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03732958" w14:textId="77777777" w:rsidR="00C1485A" w:rsidRPr="00E4561F" w:rsidRDefault="00C1485A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7405B569" w14:textId="77777777" w:rsidR="00C1485A" w:rsidRPr="00E4561F" w:rsidRDefault="00C1485A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1-معرفی نامه به تاریخ روز یا حداکثر یک ماه گذشته با مهر و خطاب به بانک مهر ایران شعبه انقلاب باید باشد.</w:t>
      </w:r>
    </w:p>
    <w:p w14:paraId="1A0D6FF0" w14:textId="77777777" w:rsidR="00C1485A" w:rsidRPr="00E4561F" w:rsidRDefault="00C1485A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2-کپی شناسنامه و کارت ملی جدید تمام صفحات به صورت پشت و رو(کارت ملی قدیم به همراه رسید دفتر پیشخوان به صورت کاملا خوانا)</w:t>
      </w:r>
    </w:p>
    <w:p w14:paraId="108C0828" w14:textId="77777777" w:rsidR="00C1485A" w:rsidRPr="00E4561F" w:rsidRDefault="00C1485A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3-فیش حقوقی و حکم کارگزینی و نامه کسر از اقساط وام گیرنده و ضامنین</w:t>
      </w:r>
      <w:r w:rsidR="003F7C3F">
        <w:rPr>
          <w:rFonts w:cs="B Titr" w:hint="cs"/>
          <w:sz w:val="24"/>
          <w:szCs w:val="24"/>
          <w:rtl/>
          <w:lang w:bidi="fa-IR"/>
        </w:rPr>
        <w:t>.</w:t>
      </w:r>
    </w:p>
    <w:p w14:paraId="6721A252" w14:textId="77777777" w:rsidR="002B48B2" w:rsidRPr="00E4561F" w:rsidRDefault="00C1485A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4-نامه کسر اقساط و ضمانت نامه باید مشابه متن مدیریت مح</w:t>
      </w:r>
      <w:r w:rsidR="002B48B2" w:rsidRPr="00E4561F">
        <w:rPr>
          <w:rFonts w:cs="B Titr" w:hint="cs"/>
          <w:sz w:val="24"/>
          <w:szCs w:val="24"/>
          <w:rtl/>
          <w:lang w:bidi="fa-IR"/>
        </w:rPr>
        <w:t>ترم امور مالی دانشگاه (ستاد)باشد.</w:t>
      </w:r>
    </w:p>
    <w:p w14:paraId="105D220C" w14:textId="77777777" w:rsidR="002B48B2" w:rsidRPr="00E4561F" w:rsidRDefault="002B48B2" w:rsidP="00E4561F">
      <w:pPr>
        <w:bidi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5</w:t>
      </w:r>
      <w:r w:rsidRPr="00E4561F">
        <w:rPr>
          <w:rFonts w:cs="B Titr" w:hint="cs"/>
          <w:sz w:val="24"/>
          <w:szCs w:val="24"/>
          <w:u w:val="single"/>
          <w:rtl/>
          <w:lang w:bidi="fa-IR"/>
        </w:rPr>
        <w:t>-ضامنین یک نفر رسمی یا یک نفر قراردادی همراه با یک برگ چک صیاد</w:t>
      </w:r>
      <w:r w:rsidR="00E4561F">
        <w:rPr>
          <w:rFonts w:cs="B Titr" w:hint="cs"/>
          <w:sz w:val="24"/>
          <w:szCs w:val="24"/>
          <w:u w:val="single"/>
          <w:rtl/>
          <w:lang w:bidi="fa-IR"/>
        </w:rPr>
        <w:t>.</w:t>
      </w:r>
    </w:p>
    <w:p w14:paraId="5FEFDC4E" w14:textId="77777777" w:rsidR="002B48B2" w:rsidRPr="00E4561F" w:rsidRDefault="002B48B2" w:rsidP="00AC21BD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6-ضامن فقط از مجموعه دانشگاه باشد</w:t>
      </w:r>
      <w:r w:rsidR="00AC21BD">
        <w:rPr>
          <w:rFonts w:cs="B Titr" w:hint="cs"/>
          <w:sz w:val="24"/>
          <w:szCs w:val="24"/>
          <w:rtl/>
          <w:lang w:bidi="fa-IR"/>
        </w:rPr>
        <w:t>.</w:t>
      </w:r>
      <w:r w:rsidRPr="00E4561F">
        <w:rPr>
          <w:rFonts w:cs="B Titr" w:hint="cs"/>
          <w:sz w:val="24"/>
          <w:szCs w:val="24"/>
          <w:rtl/>
          <w:lang w:bidi="fa-IR"/>
        </w:rPr>
        <w:t xml:space="preserve"> </w:t>
      </w:r>
      <w:r w:rsidR="00AC21BD">
        <w:rPr>
          <w:rFonts w:cs="B Titr" w:hint="cs"/>
          <w:sz w:val="24"/>
          <w:szCs w:val="24"/>
          <w:rtl/>
          <w:lang w:bidi="fa-IR"/>
        </w:rPr>
        <w:t>ضامن ضربدری (متقابل) مورد تایید نمی باشد.</w:t>
      </w:r>
    </w:p>
    <w:p w14:paraId="0FE39426" w14:textId="77777777" w:rsidR="002B48B2" w:rsidRDefault="00E4561F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E4561F">
        <w:rPr>
          <w:rFonts w:cs="B Titr" w:hint="cs"/>
          <w:sz w:val="24"/>
          <w:szCs w:val="24"/>
          <w:rtl/>
          <w:lang w:bidi="fa-IR"/>
        </w:rPr>
        <w:t>7-وام گیرنده حتما باید در بانک مهر ایران حساب داشته باشند.</w:t>
      </w:r>
    </w:p>
    <w:p w14:paraId="28B73A4A" w14:textId="77777777" w:rsidR="00E4561F" w:rsidRDefault="00E4561F" w:rsidP="00E4561F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8-حضور وام گیرنده و ضامن هنگام تشکیل پرونده نیاز نمی باشد و فقط از طریق رابطین رفاهی مراجعه شود.</w:t>
      </w:r>
    </w:p>
    <w:p w14:paraId="18440379" w14:textId="77777777" w:rsidR="00AC21BD" w:rsidRDefault="00AC21BD" w:rsidP="00AC21BD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04460397" w14:textId="77777777" w:rsidR="00AC21BD" w:rsidRDefault="00AC21BD" w:rsidP="00AC21BD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0D04680A" w14:textId="77777777" w:rsidR="00AC21BD" w:rsidRPr="00E4561F" w:rsidRDefault="00AC21BD" w:rsidP="00AC21BD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7"/>
        <w:gridCol w:w="2066"/>
        <w:gridCol w:w="2049"/>
        <w:gridCol w:w="2035"/>
        <w:gridCol w:w="1936"/>
      </w:tblGrid>
      <w:tr w:rsidR="00AC21BD" w14:paraId="635ADD07" w14:textId="77777777" w:rsidTr="00B660BB">
        <w:trPr>
          <w:trHeight w:val="440"/>
        </w:trPr>
        <w:tc>
          <w:tcPr>
            <w:tcW w:w="797" w:type="dxa"/>
          </w:tcPr>
          <w:p w14:paraId="7D17F33D" w14:textId="77777777" w:rsidR="00AC21BD" w:rsidRPr="00587E67" w:rsidRDefault="00AC21BD" w:rsidP="008A49D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87E67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066" w:type="dxa"/>
          </w:tcPr>
          <w:p w14:paraId="1ADB606D" w14:textId="77777777" w:rsidR="00AC21BD" w:rsidRPr="00587E67" w:rsidRDefault="00AC21BD" w:rsidP="008A49D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87E67">
              <w:rPr>
                <w:rFonts w:cs="B Titr" w:hint="cs"/>
                <w:sz w:val="24"/>
                <w:szCs w:val="24"/>
                <w:rtl/>
              </w:rPr>
              <w:t>مبلغ تسهیلات به ریال</w:t>
            </w:r>
          </w:p>
        </w:tc>
        <w:tc>
          <w:tcPr>
            <w:tcW w:w="2049" w:type="dxa"/>
          </w:tcPr>
          <w:p w14:paraId="6D0EF369" w14:textId="77777777" w:rsidR="00AC21BD" w:rsidRPr="00587E67" w:rsidRDefault="00AC21BD" w:rsidP="008A49D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87E67">
              <w:rPr>
                <w:rFonts w:cs="B Titr" w:hint="cs"/>
                <w:sz w:val="24"/>
                <w:szCs w:val="24"/>
                <w:rtl/>
              </w:rPr>
              <w:t>مبلغ اقساط به ریال</w:t>
            </w:r>
          </w:p>
        </w:tc>
        <w:tc>
          <w:tcPr>
            <w:tcW w:w="2035" w:type="dxa"/>
          </w:tcPr>
          <w:p w14:paraId="719CFDB9" w14:textId="77777777" w:rsidR="00AC21BD" w:rsidRPr="00587E67" w:rsidRDefault="00AC21BD" w:rsidP="008A49D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87E67">
              <w:rPr>
                <w:rFonts w:cs="B Titr" w:hint="cs"/>
                <w:sz w:val="24"/>
                <w:szCs w:val="24"/>
                <w:rtl/>
              </w:rPr>
              <w:t>تعداد اقساط</w:t>
            </w:r>
          </w:p>
        </w:tc>
        <w:tc>
          <w:tcPr>
            <w:tcW w:w="1936" w:type="dxa"/>
          </w:tcPr>
          <w:p w14:paraId="2EBEA8B4" w14:textId="77777777" w:rsidR="00AC21BD" w:rsidRPr="00587E67" w:rsidRDefault="00AC21BD" w:rsidP="008A49D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قسط اول به ریال</w:t>
            </w:r>
          </w:p>
        </w:tc>
      </w:tr>
      <w:tr w:rsidR="00AC21BD" w14:paraId="256B64DE" w14:textId="77777777" w:rsidTr="00B660BB">
        <w:tc>
          <w:tcPr>
            <w:tcW w:w="797" w:type="dxa"/>
          </w:tcPr>
          <w:p w14:paraId="2FDE3501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66" w:type="dxa"/>
          </w:tcPr>
          <w:p w14:paraId="7AA42A92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000/000/100</w:t>
            </w:r>
          </w:p>
        </w:tc>
        <w:tc>
          <w:tcPr>
            <w:tcW w:w="2049" w:type="dxa"/>
          </w:tcPr>
          <w:p w14:paraId="0702209F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000/300/3</w:t>
            </w:r>
          </w:p>
        </w:tc>
        <w:tc>
          <w:tcPr>
            <w:tcW w:w="2035" w:type="dxa"/>
          </w:tcPr>
          <w:p w14:paraId="77AA37B8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58288461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000/000/4</w:t>
            </w:r>
          </w:p>
        </w:tc>
      </w:tr>
      <w:tr w:rsidR="00AC21BD" w14:paraId="2E5CF129" w14:textId="77777777" w:rsidTr="00B660BB">
        <w:tc>
          <w:tcPr>
            <w:tcW w:w="797" w:type="dxa"/>
          </w:tcPr>
          <w:p w14:paraId="24095425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6" w:type="dxa"/>
          </w:tcPr>
          <w:p w14:paraId="14EDCB76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000/000/150</w:t>
            </w:r>
          </w:p>
        </w:tc>
        <w:tc>
          <w:tcPr>
            <w:tcW w:w="2049" w:type="dxa"/>
          </w:tcPr>
          <w:p w14:paraId="01A3344E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000/500/4</w:t>
            </w:r>
          </w:p>
        </w:tc>
        <w:tc>
          <w:tcPr>
            <w:tcW w:w="2035" w:type="dxa"/>
          </w:tcPr>
          <w:p w14:paraId="6D1A3DEB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22C6594F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000/000/6</w:t>
            </w:r>
          </w:p>
        </w:tc>
      </w:tr>
      <w:tr w:rsidR="00AC21BD" w14:paraId="5A116894" w14:textId="77777777" w:rsidTr="00B660BB">
        <w:tc>
          <w:tcPr>
            <w:tcW w:w="797" w:type="dxa"/>
          </w:tcPr>
          <w:p w14:paraId="3E9C73FB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66" w:type="dxa"/>
          </w:tcPr>
          <w:p w14:paraId="131A45F8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000/000/200</w:t>
            </w:r>
          </w:p>
        </w:tc>
        <w:tc>
          <w:tcPr>
            <w:tcW w:w="2049" w:type="dxa"/>
          </w:tcPr>
          <w:p w14:paraId="71FAF024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000/060/6</w:t>
            </w:r>
          </w:p>
        </w:tc>
        <w:tc>
          <w:tcPr>
            <w:tcW w:w="2035" w:type="dxa"/>
          </w:tcPr>
          <w:p w14:paraId="42DB85FF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7AB05748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000/000/8</w:t>
            </w:r>
          </w:p>
        </w:tc>
      </w:tr>
      <w:tr w:rsidR="00AC21BD" w14:paraId="4FF57AAF" w14:textId="77777777" w:rsidTr="00B660BB">
        <w:tc>
          <w:tcPr>
            <w:tcW w:w="797" w:type="dxa"/>
          </w:tcPr>
          <w:p w14:paraId="68E5E6AE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66" w:type="dxa"/>
          </w:tcPr>
          <w:p w14:paraId="56CF9726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000/000/250</w:t>
            </w:r>
          </w:p>
        </w:tc>
        <w:tc>
          <w:tcPr>
            <w:tcW w:w="2049" w:type="dxa"/>
          </w:tcPr>
          <w:p w14:paraId="74E662E5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000/580/7</w:t>
            </w:r>
          </w:p>
        </w:tc>
        <w:tc>
          <w:tcPr>
            <w:tcW w:w="2035" w:type="dxa"/>
          </w:tcPr>
          <w:p w14:paraId="456CE014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7CDD46E3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000/000/10</w:t>
            </w:r>
          </w:p>
        </w:tc>
      </w:tr>
      <w:tr w:rsidR="00AC21BD" w14:paraId="41460149" w14:textId="77777777" w:rsidTr="00B660BB">
        <w:tc>
          <w:tcPr>
            <w:tcW w:w="797" w:type="dxa"/>
          </w:tcPr>
          <w:p w14:paraId="17706E1C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66" w:type="dxa"/>
          </w:tcPr>
          <w:p w14:paraId="4F3CD62D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000/000/300</w:t>
            </w:r>
          </w:p>
        </w:tc>
        <w:tc>
          <w:tcPr>
            <w:tcW w:w="2049" w:type="dxa"/>
          </w:tcPr>
          <w:p w14:paraId="6BF16A6A" w14:textId="77777777" w:rsidR="00AC21BD" w:rsidRPr="00587E67" w:rsidRDefault="00AC21BD" w:rsidP="008A49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000/090/9</w:t>
            </w:r>
          </w:p>
        </w:tc>
        <w:tc>
          <w:tcPr>
            <w:tcW w:w="2035" w:type="dxa"/>
          </w:tcPr>
          <w:p w14:paraId="278C5E31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7E67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4F06570A" w14:textId="77777777" w:rsidR="00AC21BD" w:rsidRPr="00587E67" w:rsidRDefault="00AC21BD" w:rsidP="008A49D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000/000/12</w:t>
            </w:r>
          </w:p>
        </w:tc>
      </w:tr>
      <w:tr w:rsidR="00B660BB" w14:paraId="3A785A0B" w14:textId="77777777" w:rsidTr="00B660BB">
        <w:tc>
          <w:tcPr>
            <w:tcW w:w="797" w:type="dxa"/>
          </w:tcPr>
          <w:p w14:paraId="0CAF25AF" w14:textId="33F7AE3D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66" w:type="dxa"/>
          </w:tcPr>
          <w:p w14:paraId="3645567C" w14:textId="1A7D4DB6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000/000/400</w:t>
            </w:r>
          </w:p>
        </w:tc>
        <w:tc>
          <w:tcPr>
            <w:tcW w:w="2049" w:type="dxa"/>
          </w:tcPr>
          <w:p w14:paraId="1D139775" w14:textId="417BA31B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000/120/12</w:t>
            </w:r>
          </w:p>
        </w:tc>
        <w:tc>
          <w:tcPr>
            <w:tcW w:w="2035" w:type="dxa"/>
          </w:tcPr>
          <w:p w14:paraId="13A63720" w14:textId="0A705953" w:rsidR="00B660BB" w:rsidRPr="00587E67" w:rsidRDefault="00B660BB" w:rsidP="00B660B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E07CE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6A9D955F" w14:textId="0E48EFE1" w:rsidR="00B660BB" w:rsidRDefault="00B660BB" w:rsidP="00B660B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000/000/16</w:t>
            </w:r>
          </w:p>
        </w:tc>
      </w:tr>
      <w:tr w:rsidR="00B660BB" w14:paraId="4A9C10AD" w14:textId="77777777" w:rsidTr="00B660BB">
        <w:tc>
          <w:tcPr>
            <w:tcW w:w="797" w:type="dxa"/>
          </w:tcPr>
          <w:p w14:paraId="429EA7E4" w14:textId="3FE43918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66" w:type="dxa"/>
          </w:tcPr>
          <w:p w14:paraId="5B9BAC85" w14:textId="3996BA1B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000/000/500</w:t>
            </w:r>
          </w:p>
        </w:tc>
        <w:tc>
          <w:tcPr>
            <w:tcW w:w="2049" w:type="dxa"/>
          </w:tcPr>
          <w:p w14:paraId="7E364A39" w14:textId="2EC208AF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000/150/15</w:t>
            </w:r>
          </w:p>
        </w:tc>
        <w:tc>
          <w:tcPr>
            <w:tcW w:w="2035" w:type="dxa"/>
          </w:tcPr>
          <w:p w14:paraId="03CA59BB" w14:textId="131F7EDA" w:rsidR="00B660BB" w:rsidRPr="00587E67" w:rsidRDefault="00B660BB" w:rsidP="00B660B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E07CE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04E11981" w14:textId="686B807D" w:rsidR="00B660BB" w:rsidRDefault="00B660BB" w:rsidP="00B660B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000/000/20</w:t>
            </w:r>
          </w:p>
        </w:tc>
      </w:tr>
      <w:tr w:rsidR="00B660BB" w14:paraId="708DDB50" w14:textId="77777777" w:rsidTr="00B660BB">
        <w:tc>
          <w:tcPr>
            <w:tcW w:w="797" w:type="dxa"/>
          </w:tcPr>
          <w:p w14:paraId="1714FEAF" w14:textId="316F2CE1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66" w:type="dxa"/>
          </w:tcPr>
          <w:p w14:paraId="1B7B4F13" w14:textId="326B9AA2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000/000/000/1</w:t>
            </w:r>
          </w:p>
        </w:tc>
        <w:tc>
          <w:tcPr>
            <w:tcW w:w="2049" w:type="dxa"/>
          </w:tcPr>
          <w:p w14:paraId="64955B06" w14:textId="553DE45A" w:rsidR="00B660BB" w:rsidRPr="00587E67" w:rsidRDefault="00B660BB" w:rsidP="00B660B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030/303/30</w:t>
            </w:r>
          </w:p>
        </w:tc>
        <w:tc>
          <w:tcPr>
            <w:tcW w:w="2035" w:type="dxa"/>
          </w:tcPr>
          <w:p w14:paraId="50D1EE30" w14:textId="3A521F6D" w:rsidR="00B660BB" w:rsidRPr="00587E67" w:rsidRDefault="00B660BB" w:rsidP="00B660B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E07CE">
              <w:rPr>
                <w:rFonts w:cs="B Nazanin" w:hint="cs"/>
                <w:b/>
                <w:bCs/>
                <w:sz w:val="24"/>
                <w:szCs w:val="24"/>
                <w:rtl/>
              </w:rPr>
              <w:t>36ماهه</w:t>
            </w:r>
          </w:p>
        </w:tc>
        <w:tc>
          <w:tcPr>
            <w:tcW w:w="1936" w:type="dxa"/>
          </w:tcPr>
          <w:p w14:paraId="20AB8EB1" w14:textId="56354E9F" w:rsidR="00B660BB" w:rsidRDefault="00B660BB" w:rsidP="00B660B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000/000/40</w:t>
            </w:r>
          </w:p>
        </w:tc>
      </w:tr>
    </w:tbl>
    <w:p w14:paraId="35AC2184" w14:textId="77777777" w:rsidR="00AC21BD" w:rsidRDefault="00AC21BD" w:rsidP="00AC21BD">
      <w:pPr>
        <w:bidi/>
        <w:rPr>
          <w:lang w:bidi="fa-IR"/>
        </w:rPr>
      </w:pPr>
    </w:p>
    <w:p w14:paraId="278E902F" w14:textId="77777777" w:rsidR="00E4561F" w:rsidRDefault="00E4561F" w:rsidP="00E4561F">
      <w:pPr>
        <w:bidi/>
        <w:rPr>
          <w:rtl/>
          <w:lang w:bidi="fa-IR"/>
        </w:rPr>
      </w:pPr>
    </w:p>
    <w:sectPr w:rsidR="00E4561F" w:rsidSect="00C1485A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5A"/>
    <w:rsid w:val="002B48B2"/>
    <w:rsid w:val="003A41A0"/>
    <w:rsid w:val="003F7C3F"/>
    <w:rsid w:val="009C6B02"/>
    <w:rsid w:val="00AC21BD"/>
    <w:rsid w:val="00B660BB"/>
    <w:rsid w:val="00C1485A"/>
    <w:rsid w:val="00DE1442"/>
    <w:rsid w:val="00E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D606"/>
  <w15:chartTrackingRefBased/>
  <w15:docId w15:val="{7301D886-759F-4999-9655-2A64599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 رضانیا دستکی</dc:creator>
  <cp:keywords/>
  <dc:description/>
  <cp:lastModifiedBy>مهدی دلبری</cp:lastModifiedBy>
  <cp:revision>3</cp:revision>
  <dcterms:created xsi:type="dcterms:W3CDTF">2022-11-07T11:27:00Z</dcterms:created>
  <dcterms:modified xsi:type="dcterms:W3CDTF">2024-06-12T04:27:00Z</dcterms:modified>
</cp:coreProperties>
</file>